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A87" w:rsidRPr="00C95A87" w:rsidRDefault="0018418D" w:rsidP="00C95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Roboto Black" w:eastAsia="Times New Roman" w:hAnsi="Roboto Black" w:cs="Times New Roman"/>
          <w:color w:val="85754D"/>
          <w:sz w:val="48"/>
          <w:szCs w:val="48"/>
          <w:lang w:eastAsia="de-DE"/>
        </w:rPr>
        <w:t xml:space="preserve">              </w:t>
      </w:r>
      <w:r w:rsidR="00C95A87" w:rsidRPr="003A12FE">
        <w:rPr>
          <w:rFonts w:ascii="Roboto Black" w:eastAsia="Times New Roman" w:hAnsi="Roboto Black" w:cs="Times New Roman"/>
          <w:sz w:val="48"/>
          <w:szCs w:val="48"/>
          <w:lang w:eastAsia="de-DE"/>
        </w:rPr>
        <w:t xml:space="preserve">ANGELIKA MILSTER </w:t>
      </w:r>
    </w:p>
    <w:p w:rsidR="0018418D" w:rsidRDefault="00C95A87" w:rsidP="00C95A87">
      <w:pPr>
        <w:spacing w:before="100" w:beforeAutospacing="1" w:after="100" w:afterAutospacing="1" w:line="240" w:lineRule="auto"/>
        <w:rPr>
          <w:rFonts w:ascii="Roboto Light" w:eastAsia="Times New Roman" w:hAnsi="Roboto Light" w:cs="Times New Roman"/>
          <w:color w:val="6E6E6D"/>
          <w:sz w:val="36"/>
          <w:szCs w:val="36"/>
          <w:lang w:eastAsia="de-DE"/>
        </w:rPr>
      </w:pPr>
      <w:r w:rsidRPr="003A12FE">
        <w:rPr>
          <w:rFonts w:ascii="Roboto Light" w:eastAsia="Times New Roman" w:hAnsi="Roboto Light" w:cs="Times New Roman"/>
          <w:color w:val="6E6E6D"/>
          <w:sz w:val="28"/>
          <w:szCs w:val="28"/>
          <w:lang w:eastAsia="de-DE"/>
        </w:rPr>
        <w:t>„MILSTER SINGT MUSICAL“ - DIE GRANDE DAME DES MUSICALS PRÄSENTIERT DIE SCHÖNSTEN MUSICAL-HIGHLIGHTS</w:t>
      </w:r>
      <w:r w:rsidRPr="00C95A87">
        <w:rPr>
          <w:rFonts w:ascii="Roboto Light" w:eastAsia="Times New Roman" w:hAnsi="Roboto Light" w:cs="Times New Roman"/>
          <w:color w:val="6E6E6D"/>
          <w:sz w:val="36"/>
          <w:szCs w:val="36"/>
          <w:lang w:eastAsia="de-DE"/>
        </w:rPr>
        <w:t xml:space="preserve"> </w:t>
      </w:r>
      <w:r w:rsidR="0018418D">
        <w:rPr>
          <w:noProof/>
        </w:rPr>
        <mc:AlternateContent>
          <mc:Choice Requires="wps">
            <w:drawing>
              <wp:inline distT="0" distB="0" distL="0" distR="0" wp14:anchorId="3CD3022F" wp14:editId="1F19C061">
                <wp:extent cx="304800" cy="304800"/>
                <wp:effectExtent l="0" t="0" r="0" b="0"/>
                <wp:docPr id="3" name="073288ED-D265-4498-947F-B72E38E9D25D" descr="https://3c.gmx.net/mail/client/attachment/view/tmai14d5de69d7b09bad/RkNDMjAwMkUtQUI2Qi00Qzk3LTg0REUtRTRENTZGNkY1QTFE;jsessionid=15695E731128252254F934E3BD643F3B-n2.bs01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F8DA3A" id="073288ED-D265-4498-947F-B72E38E9D25D" o:spid="_x0000_s1026" alt="https://3c.gmx.net/mail/client/attachment/view/tmai14d5de69d7b09bad/RkNDMjAwMkUtQUI2Qi00Qzk3LTg0REUtRTRENTZGNkY1QTFE;jsessionid=15695E731128252254F934E3BD643F3B-n2.bs01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NKpTIlgDAACCBgAADgAAAAAAAAAAAAAA&#10;AAAuAgAAZHJzL2Uyb0RvYy54bWxQSwECLQAUAAYACAAAACEATKDpLNgAAAADAQAADwAAAAAAAAAA&#10;AAAAAACy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</w:p>
    <w:p w:rsidR="0018418D" w:rsidRPr="0018418D" w:rsidRDefault="0018418D" w:rsidP="0018418D">
      <w:pPr>
        <w:pStyle w:val="description"/>
      </w:pPr>
      <w:r w:rsidRPr="0018418D">
        <w:t xml:space="preserve">Die Sängerin Angelika </w:t>
      </w:r>
      <w:proofErr w:type="spellStart"/>
      <w:r w:rsidRPr="0018418D">
        <w:t>Milster</w:t>
      </w:r>
      <w:proofErr w:type="spellEnd"/>
      <w:r w:rsidRPr="0018418D">
        <w:t xml:space="preserve"> ist zweifellos eine der größten Diven des Musical-Genres. Durch ihre umwerfende Songinterpretation „Erinnerung“ in der deutschsprachigen Erstaufführung des Andrew Lloyd </w:t>
      </w:r>
      <w:proofErr w:type="spellStart"/>
      <w:r w:rsidRPr="0018418D">
        <w:t>Webber`s</w:t>
      </w:r>
      <w:proofErr w:type="spellEnd"/>
      <w:r w:rsidRPr="0018418D">
        <w:t xml:space="preserve"> Musicalwelterfolges „Cats“ gelang dem Star der internationale Durchbruch.</w:t>
      </w:r>
    </w:p>
    <w:p w:rsidR="0026337C" w:rsidRDefault="00C95A87" w:rsidP="00C9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841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„Erinnerung“ wurde sie schlagartig international bekannt. Seither ist sie in </w:t>
      </w:r>
      <w:proofErr w:type="spellStart"/>
      <w:r w:rsidRPr="0018418D">
        <w:rPr>
          <w:rFonts w:ascii="Times New Roman" w:eastAsia="Times New Roman" w:hAnsi="Times New Roman" w:cs="Times New Roman"/>
          <w:sz w:val="24"/>
          <w:szCs w:val="24"/>
          <w:lang w:eastAsia="de-DE"/>
        </w:rPr>
        <w:t>unzähligen</w:t>
      </w:r>
      <w:proofErr w:type="spellEnd"/>
      <w:r w:rsidRPr="001841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Fernsehshows, bei Konzerten, in Talkshows, in Filmen und auf der </w:t>
      </w:r>
      <w:proofErr w:type="spellStart"/>
      <w:r w:rsidRPr="0018418D">
        <w:rPr>
          <w:rFonts w:ascii="Times New Roman" w:eastAsia="Times New Roman" w:hAnsi="Times New Roman" w:cs="Times New Roman"/>
          <w:sz w:val="24"/>
          <w:szCs w:val="24"/>
          <w:lang w:eastAsia="de-DE"/>
        </w:rPr>
        <w:t>Theaterbühne</w:t>
      </w:r>
      <w:proofErr w:type="spellEnd"/>
      <w:r w:rsidRPr="001841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sehen. Ihre </w:t>
      </w:r>
      <w:proofErr w:type="spellStart"/>
      <w:r w:rsidRPr="0018418D">
        <w:rPr>
          <w:rFonts w:ascii="Times New Roman" w:eastAsia="Times New Roman" w:hAnsi="Times New Roman" w:cs="Times New Roman"/>
          <w:sz w:val="24"/>
          <w:szCs w:val="24"/>
          <w:lang w:eastAsia="de-DE"/>
        </w:rPr>
        <w:t>künstlerische</w:t>
      </w:r>
      <w:proofErr w:type="spellEnd"/>
      <w:r w:rsidRPr="001841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8418D">
        <w:rPr>
          <w:rFonts w:ascii="Times New Roman" w:eastAsia="Times New Roman" w:hAnsi="Times New Roman" w:cs="Times New Roman"/>
          <w:sz w:val="24"/>
          <w:szCs w:val="24"/>
          <w:lang w:eastAsia="de-DE"/>
        </w:rPr>
        <w:t>Wandlungsfähigkeit</w:t>
      </w:r>
      <w:proofErr w:type="spellEnd"/>
      <w:r w:rsidRPr="001841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beeindruckt und begeistert dabei seit Jahrzehnten Publikum und Kritiker gleichermaßen. Jetzt geht die </w:t>
      </w:r>
      <w:r w:rsidR="0018418D" w:rsidRPr="001841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Ikone des Musicals </w:t>
      </w:r>
      <w:r w:rsidRPr="0018418D">
        <w:rPr>
          <w:rFonts w:ascii="Times New Roman" w:eastAsia="Times New Roman" w:hAnsi="Times New Roman" w:cs="Times New Roman"/>
          <w:sz w:val="24"/>
          <w:szCs w:val="24"/>
          <w:lang w:eastAsia="de-DE"/>
        </w:rPr>
        <w:t>mit ihrem neuen Konzertprogramm „</w:t>
      </w:r>
      <w:proofErr w:type="spellStart"/>
      <w:r w:rsidRPr="0018418D">
        <w:rPr>
          <w:rFonts w:ascii="Times New Roman" w:eastAsia="Times New Roman" w:hAnsi="Times New Roman" w:cs="Times New Roman"/>
          <w:sz w:val="24"/>
          <w:szCs w:val="24"/>
          <w:lang w:eastAsia="de-DE"/>
        </w:rPr>
        <w:t>Milster</w:t>
      </w:r>
      <w:proofErr w:type="spellEnd"/>
      <w:r w:rsidRPr="001841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singt Musical“ auf eine Reise durch die Jahrzehnte, die dieses von einem großen Publikum heiß geliebte Genre durchlebt hat und </w:t>
      </w:r>
      <w:proofErr w:type="spellStart"/>
      <w:r w:rsidRPr="0018418D">
        <w:rPr>
          <w:rFonts w:ascii="Times New Roman" w:eastAsia="Times New Roman" w:hAnsi="Times New Roman" w:cs="Times New Roman"/>
          <w:sz w:val="24"/>
          <w:szCs w:val="24"/>
          <w:lang w:eastAsia="de-DE"/>
        </w:rPr>
        <w:t>präsentiert</w:t>
      </w:r>
      <w:proofErr w:type="spellEnd"/>
      <w:r w:rsidRPr="001841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ihrer unverwechselbaren Stimme und ihrem einzigartigen Esprit die </w:t>
      </w:r>
      <w:proofErr w:type="spellStart"/>
      <w:r w:rsidRPr="0018418D">
        <w:rPr>
          <w:rFonts w:ascii="Times New Roman" w:eastAsia="Times New Roman" w:hAnsi="Times New Roman" w:cs="Times New Roman"/>
          <w:sz w:val="24"/>
          <w:szCs w:val="24"/>
          <w:lang w:eastAsia="de-DE"/>
        </w:rPr>
        <w:t>größten</w:t>
      </w:r>
      <w:proofErr w:type="spellEnd"/>
      <w:r w:rsidRPr="001841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Musical-Hits live</w:t>
      </w:r>
      <w:r w:rsidR="0026337C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26337C" w:rsidRDefault="0026337C" w:rsidP="00C9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95A87" w:rsidRPr="0018418D" w:rsidRDefault="0026337C" w:rsidP="00C9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2019 veröffentlicht Angelika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Milster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 langersehntes neues Album!</w:t>
      </w:r>
      <w:r w:rsidR="00C95A87" w:rsidRPr="0018418D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18418D" w:rsidRDefault="0018418D" w:rsidP="00C9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6337C" w:rsidRDefault="0026337C" w:rsidP="00C9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Begleitend dazu wird sie rund 45 Konzerttermine in Begleitung eines Pianisten quer durch</w:t>
      </w:r>
    </w:p>
    <w:p w:rsidR="0026337C" w:rsidRDefault="0026337C" w:rsidP="00C9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die Republik geben.</w:t>
      </w:r>
    </w:p>
    <w:p w:rsidR="0026337C" w:rsidRDefault="0026337C" w:rsidP="00C95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26337C" w:rsidRDefault="0026337C" w:rsidP="00C95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Termine und Tickets ab sofort unter </w:t>
      </w:r>
      <w:hyperlink r:id="rId6" w:history="1">
        <w:r w:rsidRPr="006C0249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de-DE"/>
          </w:rPr>
          <w:t>www.eventim.de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, Hotline: 01806/570070</w:t>
      </w:r>
    </w:p>
    <w:p w:rsidR="0026337C" w:rsidRPr="003A12FE" w:rsidRDefault="0026337C" w:rsidP="00C95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und an allen bekannten VVK Stellen ab EUR 35,95</w:t>
      </w:r>
    </w:p>
    <w:p w:rsidR="0018418D" w:rsidRPr="003A12FE" w:rsidRDefault="0018418D" w:rsidP="00C95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18418D" w:rsidRPr="0018418D" w:rsidRDefault="0018418D" w:rsidP="00C95A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:rsidR="0026337C" w:rsidRDefault="0026337C" w:rsidP="0018418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26337C" w:rsidRDefault="0026337C" w:rsidP="0018418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26337C" w:rsidRDefault="0026337C" w:rsidP="0018418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26337C" w:rsidRDefault="0026337C" w:rsidP="0018418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26337C" w:rsidRDefault="0026337C" w:rsidP="0018418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26337C" w:rsidRDefault="0026337C" w:rsidP="0018418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26337C" w:rsidRDefault="0026337C" w:rsidP="0018418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26337C" w:rsidRDefault="0026337C" w:rsidP="0018418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26337C" w:rsidRDefault="0026337C" w:rsidP="0018418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26337C" w:rsidRDefault="0026337C" w:rsidP="0018418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18418D" w:rsidRPr="0018418D" w:rsidRDefault="0026337C" w:rsidP="0018418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lastRenderedPageBreak/>
        <w:t>A</w:t>
      </w:r>
      <w:r w:rsidR="0018418D" w:rsidRPr="0018418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ngelika </w:t>
      </w:r>
      <w:proofErr w:type="spellStart"/>
      <w:r w:rsidR="0018418D" w:rsidRPr="0018418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Milster</w:t>
      </w:r>
      <w:proofErr w:type="spellEnd"/>
      <w:r w:rsidR="0018418D" w:rsidRPr="0018418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– Die Ikone des Musicals</w:t>
      </w:r>
    </w:p>
    <w:p w:rsidR="0018418D" w:rsidRPr="00734C6B" w:rsidRDefault="0018418D" w:rsidP="0018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Angelika </w:t>
      </w:r>
      <w:proofErr w:type="spellStart"/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>Milster</w:t>
      </w:r>
      <w:proofErr w:type="spellEnd"/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wird in </w:t>
      </w:r>
      <w:r w:rsidRPr="00734C6B">
        <w:rPr>
          <w:rFonts w:ascii="Times New Roman" w:eastAsia="Times New Roman" w:hAnsi="Times New Roman" w:cs="Times New Roman"/>
          <w:b/>
          <w:bCs/>
          <w:color w:val="8D7954"/>
          <w:sz w:val="24"/>
          <w:szCs w:val="24"/>
          <w:lang w:eastAsia="de-DE"/>
        </w:rPr>
        <w:t>Neustrelitz</w:t>
      </w:r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geboren und wächst in Hamburg auf. Bereits mit zwölf beginnt sie, Gesangsunterricht zu nehmen und besucht von 1968 bis 1971 die renommierte Schauspielschule von Margot Höpfner. Schon </w:t>
      </w:r>
      <w:proofErr w:type="spellStart"/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>für</w:t>
      </w:r>
      <w:proofErr w:type="spellEnd"/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ihre erste Filmrolle in </w:t>
      </w:r>
      <w:r w:rsidRPr="00734C6B">
        <w:rPr>
          <w:rFonts w:ascii="Times New Roman" w:eastAsia="Times New Roman" w:hAnsi="Times New Roman" w:cs="Times New Roman"/>
          <w:b/>
          <w:bCs/>
          <w:color w:val="8D7954"/>
          <w:sz w:val="24"/>
          <w:szCs w:val="24"/>
          <w:lang w:eastAsia="de-DE"/>
        </w:rPr>
        <w:t>„Meine Sorgen möcht` ich haben“</w:t>
      </w:r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erhält sie 1975 den </w:t>
      </w:r>
      <w:r w:rsidRPr="00734C6B">
        <w:rPr>
          <w:rFonts w:ascii="Times New Roman" w:eastAsia="Times New Roman" w:hAnsi="Times New Roman" w:cs="Times New Roman"/>
          <w:b/>
          <w:bCs/>
          <w:color w:val="8D7954"/>
          <w:sz w:val="24"/>
          <w:szCs w:val="24"/>
          <w:lang w:eastAsia="de-DE"/>
        </w:rPr>
        <w:t>Ernst-Lubitsch-Preis</w:t>
      </w:r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18418D" w:rsidRPr="00734C6B" w:rsidRDefault="0018418D" w:rsidP="0018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Nach einem Ausflug in die Welt des Kabaretts am </w:t>
      </w:r>
      <w:proofErr w:type="spellStart"/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>Düsseldorfer</w:t>
      </w:r>
      <w:proofErr w:type="spellEnd"/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>Kom</w:t>
      </w:r>
      <w:proofErr w:type="spellEnd"/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>(m)</w:t>
      </w:r>
      <w:proofErr w:type="spellStart"/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>ödchen</w:t>
      </w:r>
      <w:proofErr w:type="spellEnd"/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spielt sie dann 1983 die Rolle, die ihr Leben nachhaltig verändert: In der deutschsprachigen </w:t>
      </w:r>
      <w:proofErr w:type="spellStart"/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>Erstaufführung</w:t>
      </w:r>
      <w:proofErr w:type="spellEnd"/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des Musicalwelterfolgs </w:t>
      </w:r>
      <w:r w:rsidRPr="00734C6B">
        <w:rPr>
          <w:rFonts w:ascii="Times New Roman" w:eastAsia="Times New Roman" w:hAnsi="Times New Roman" w:cs="Times New Roman"/>
          <w:b/>
          <w:bCs/>
          <w:color w:val="8D7954"/>
          <w:sz w:val="24"/>
          <w:szCs w:val="24"/>
          <w:lang w:eastAsia="de-DE"/>
        </w:rPr>
        <w:t>„Cats“</w:t>
      </w:r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Wien </w:t>
      </w:r>
      <w:proofErr w:type="spellStart"/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>übernimmt</w:t>
      </w:r>
      <w:proofErr w:type="spellEnd"/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sie den Part der </w:t>
      </w:r>
      <w:proofErr w:type="spellStart"/>
      <w:r w:rsidRPr="00734C6B">
        <w:rPr>
          <w:rFonts w:ascii="Times New Roman" w:eastAsia="Times New Roman" w:hAnsi="Times New Roman" w:cs="Times New Roman"/>
          <w:b/>
          <w:bCs/>
          <w:color w:val="8D7954"/>
          <w:sz w:val="24"/>
          <w:szCs w:val="24"/>
          <w:lang w:eastAsia="de-DE"/>
        </w:rPr>
        <w:t>Grizabella</w:t>
      </w:r>
      <w:proofErr w:type="spellEnd"/>
      <w:r w:rsidRPr="00734C6B">
        <w:rPr>
          <w:rFonts w:ascii="Times New Roman" w:eastAsia="Times New Roman" w:hAnsi="Times New Roman" w:cs="Times New Roman"/>
          <w:b/>
          <w:bCs/>
          <w:color w:val="8D7954"/>
          <w:sz w:val="24"/>
          <w:szCs w:val="24"/>
          <w:lang w:eastAsia="de-DE"/>
        </w:rPr>
        <w:t>.</w:t>
      </w:r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„Erinnerung“ wird zu ihrem Erkennungslied und macht Angelika </w:t>
      </w:r>
      <w:proofErr w:type="spellStart"/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>Milster</w:t>
      </w:r>
      <w:proofErr w:type="spellEnd"/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zum Musicalstar Nummer Eins im deutschsprachigen Raum. Sie bekommt ihre erste eigene </w:t>
      </w:r>
      <w:r w:rsidRPr="00734C6B">
        <w:rPr>
          <w:rFonts w:ascii="Times New Roman" w:eastAsia="Times New Roman" w:hAnsi="Times New Roman" w:cs="Times New Roman"/>
          <w:b/>
          <w:bCs/>
          <w:color w:val="8D7954"/>
          <w:sz w:val="24"/>
          <w:szCs w:val="24"/>
          <w:lang w:eastAsia="de-DE"/>
        </w:rPr>
        <w:t>Fernsehshow („Mein Musicalhaus“, 1985)</w:t>
      </w:r>
      <w:r w:rsidRPr="00734C6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>und wird mit der Goldenen Europa und einer Goldenen Schallplatte ausgezeichnet.</w:t>
      </w:r>
    </w:p>
    <w:p w:rsidR="0018418D" w:rsidRPr="00734C6B" w:rsidRDefault="0018418D" w:rsidP="0018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Auch im Ausland ist man hellhörig geworden. </w:t>
      </w:r>
      <w:proofErr w:type="spellStart"/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>Für</w:t>
      </w:r>
      <w:proofErr w:type="spellEnd"/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</w:t>
      </w:r>
      <w:r w:rsidRPr="00734C6B">
        <w:rPr>
          <w:rFonts w:ascii="Times New Roman" w:eastAsia="Times New Roman" w:hAnsi="Times New Roman" w:cs="Times New Roman"/>
          <w:b/>
          <w:bCs/>
          <w:color w:val="8D7954"/>
          <w:sz w:val="24"/>
          <w:szCs w:val="24"/>
          <w:lang w:eastAsia="de-DE"/>
        </w:rPr>
        <w:t>Europatournee</w:t>
      </w:r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seines Liederzyklus „Song &amp; Dance“ im Jahr 1988 wird sie von Andrew Lloyd Webber </w:t>
      </w:r>
      <w:proofErr w:type="spellStart"/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>für</w:t>
      </w:r>
      <w:proofErr w:type="spellEnd"/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Rolle der Emma ausgewählt, und mit der „Kurt-Weill-Revue“ aus dem Theater des Westens Berlin gastiert sie 1991 in </w:t>
      </w:r>
      <w:r w:rsidRPr="00734C6B">
        <w:rPr>
          <w:rFonts w:ascii="Times New Roman" w:eastAsia="Times New Roman" w:hAnsi="Times New Roman" w:cs="Times New Roman"/>
          <w:b/>
          <w:bCs/>
          <w:color w:val="8D7954"/>
          <w:sz w:val="24"/>
          <w:szCs w:val="24"/>
          <w:lang w:eastAsia="de-DE"/>
        </w:rPr>
        <w:t>Paris und Washington.</w:t>
      </w:r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Dem Theater des Westens bleibt sie auch in den folgenden Jahren treu und spielt dort u.a. Hauptrollen in </w:t>
      </w:r>
      <w:r w:rsidRPr="00734C6B">
        <w:rPr>
          <w:rFonts w:ascii="Times New Roman" w:eastAsia="Times New Roman" w:hAnsi="Times New Roman" w:cs="Times New Roman"/>
          <w:b/>
          <w:bCs/>
          <w:color w:val="8D7954"/>
          <w:sz w:val="24"/>
          <w:szCs w:val="24"/>
          <w:lang w:eastAsia="de-DE"/>
        </w:rPr>
        <w:t>„UFA-Revue“ (1992), „Blue Jeans“ (1994), „Hello Dolly“ (1995)</w:t>
      </w:r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</w:t>
      </w:r>
      <w:r w:rsidRPr="00734C6B">
        <w:rPr>
          <w:rFonts w:ascii="Times New Roman" w:eastAsia="Times New Roman" w:hAnsi="Times New Roman" w:cs="Times New Roman"/>
          <w:b/>
          <w:bCs/>
          <w:color w:val="8D7954"/>
          <w:sz w:val="24"/>
          <w:szCs w:val="24"/>
          <w:lang w:eastAsia="de-DE"/>
        </w:rPr>
        <w:t>„Gypsy“ (1996)</w:t>
      </w:r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18418D" w:rsidRPr="00734C6B" w:rsidRDefault="0018418D" w:rsidP="0018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Fernsehen wird Angelika </w:t>
      </w:r>
      <w:proofErr w:type="spellStart"/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>Milster</w:t>
      </w:r>
      <w:proofErr w:type="spellEnd"/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zur gefragten </w:t>
      </w:r>
      <w:r w:rsidRPr="00734C6B">
        <w:rPr>
          <w:rFonts w:ascii="Times New Roman" w:eastAsia="Times New Roman" w:hAnsi="Times New Roman" w:cs="Times New Roman"/>
          <w:b/>
          <w:bCs/>
          <w:color w:val="8D7954"/>
          <w:sz w:val="24"/>
          <w:szCs w:val="24"/>
          <w:lang w:eastAsia="de-DE"/>
        </w:rPr>
        <w:t>Schauspielerin in Serien</w:t>
      </w:r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wie „Der Landarzt“ (ZDF), „Salto Kommunale“ (ZDF), „Mama ist unmöglich“ (MDR) und „Körner &amp; Köter“ (SAT1) sowie in Filmen wie „Der König von </w:t>
      </w:r>
      <w:proofErr w:type="spellStart"/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>Dulsberg</w:t>
      </w:r>
      <w:proofErr w:type="spellEnd"/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“ (1994, mit Götz George), „Club Las </w:t>
      </w:r>
      <w:proofErr w:type="spellStart"/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>Piranjas</w:t>
      </w:r>
      <w:proofErr w:type="spellEnd"/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“ (1995, mit </w:t>
      </w:r>
      <w:proofErr w:type="spellStart"/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>Hape</w:t>
      </w:r>
      <w:proofErr w:type="spellEnd"/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Kerkeling) und „Alles wegen Robert de Niro“ (1996, mit Götz Alsmann).</w:t>
      </w:r>
    </w:p>
    <w:p w:rsidR="0018418D" w:rsidRPr="00734C6B" w:rsidRDefault="0018418D" w:rsidP="0018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 1994 nimmt Angelika </w:t>
      </w:r>
      <w:proofErr w:type="spellStart"/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>Milster</w:t>
      </w:r>
      <w:proofErr w:type="spellEnd"/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einige </w:t>
      </w:r>
      <w:r w:rsidRPr="00734C6B">
        <w:rPr>
          <w:rFonts w:ascii="Times New Roman" w:eastAsia="Times New Roman" w:hAnsi="Times New Roman" w:cs="Times New Roman"/>
          <w:b/>
          <w:bCs/>
          <w:color w:val="8D7954"/>
          <w:sz w:val="24"/>
          <w:szCs w:val="24"/>
          <w:lang w:eastAsia="de-DE"/>
        </w:rPr>
        <w:t>CDs mit Popschlagern</w:t>
      </w:r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auf. Gleich </w:t>
      </w:r>
      <w:proofErr w:type="spellStart"/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>für</w:t>
      </w:r>
      <w:proofErr w:type="spellEnd"/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das erste Album „Ich liebe Dich“ bekommt sie 1996 den </w:t>
      </w:r>
      <w:r w:rsidRPr="00734C6B">
        <w:rPr>
          <w:rFonts w:ascii="Times New Roman" w:eastAsia="Times New Roman" w:hAnsi="Times New Roman" w:cs="Times New Roman"/>
          <w:b/>
          <w:bCs/>
          <w:color w:val="8D7954"/>
          <w:sz w:val="24"/>
          <w:szCs w:val="24"/>
          <w:lang w:eastAsia="de-DE"/>
        </w:rPr>
        <w:t>Deutschen Schallplattenpreis ECHO</w:t>
      </w:r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>. Eine weitere ECHO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Nominierung folgt im Jahr 2000. Ein Jahr später kehrt sie auf die </w:t>
      </w:r>
      <w:proofErr w:type="spellStart"/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>Theaterbühne</w:t>
      </w:r>
      <w:proofErr w:type="spellEnd"/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>zurück</w:t>
      </w:r>
      <w:proofErr w:type="spellEnd"/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ist in Hamburg in der deutschen Premiereninszenierung des Musicals „Mozart!“ zu sehen.</w:t>
      </w:r>
    </w:p>
    <w:p w:rsidR="0018418D" w:rsidRPr="00734C6B" w:rsidRDefault="0018418D" w:rsidP="0018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völlig andere musikalische Richtung folgt Anfang 2002: </w:t>
      </w:r>
      <w:proofErr w:type="spellStart"/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>Für</w:t>
      </w:r>
      <w:proofErr w:type="spellEnd"/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eine Reihe von Kirchenkonzerten erarbeitet sich Angelika </w:t>
      </w:r>
      <w:proofErr w:type="spellStart"/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>Milster</w:t>
      </w:r>
      <w:proofErr w:type="spellEnd"/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 völlig neues Repertoire von klassischen und geistlichen Liedern. Publikum und Presse reagieren gleichermaßen begeistert, so dass dieses Programm seither fester Bestandteil ihrer alljährlichen Konzertauftritte ist.</w:t>
      </w:r>
    </w:p>
    <w:p w:rsidR="0018418D" w:rsidRPr="00734C6B" w:rsidRDefault="0018418D" w:rsidP="0018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Neben der Theatertätigkeit weitet Angelika </w:t>
      </w:r>
      <w:proofErr w:type="spellStart"/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>Milster</w:t>
      </w:r>
      <w:proofErr w:type="spellEnd"/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den kommenden Jahren ihre Kirchenkonzert-Tourneen aus. Ihre Programme </w:t>
      </w:r>
      <w:r w:rsidRPr="00734C6B">
        <w:rPr>
          <w:rFonts w:ascii="Times New Roman" w:eastAsia="Times New Roman" w:hAnsi="Times New Roman" w:cs="Times New Roman"/>
          <w:b/>
          <w:bCs/>
          <w:color w:val="8D7954"/>
          <w:sz w:val="24"/>
          <w:szCs w:val="24"/>
          <w:lang w:eastAsia="de-DE"/>
        </w:rPr>
        <w:t>„Begegnungen“</w:t>
      </w:r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</w:t>
      </w:r>
      <w:r w:rsidRPr="00734C6B">
        <w:rPr>
          <w:rFonts w:ascii="Times New Roman" w:eastAsia="Times New Roman" w:hAnsi="Times New Roman" w:cs="Times New Roman"/>
          <w:b/>
          <w:bCs/>
          <w:color w:val="8D7954"/>
          <w:sz w:val="24"/>
          <w:szCs w:val="24"/>
          <w:lang w:eastAsia="de-DE"/>
        </w:rPr>
        <w:t>„Von ganzem Herzen“</w:t>
      </w:r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werden deutschlandweit bei weit </w:t>
      </w:r>
      <w:proofErr w:type="spellStart"/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>über</w:t>
      </w:r>
      <w:proofErr w:type="spellEnd"/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500 Konzerten vom begeisterten Publikum besucht. 2013 erscheint wieder eine neue CD unter dem Titel </w:t>
      </w:r>
      <w:r w:rsidRPr="00734C6B">
        <w:rPr>
          <w:rFonts w:ascii="Times New Roman" w:eastAsia="Times New Roman" w:hAnsi="Times New Roman" w:cs="Times New Roman"/>
          <w:b/>
          <w:bCs/>
          <w:color w:val="8D7954"/>
          <w:sz w:val="24"/>
          <w:szCs w:val="24"/>
          <w:lang w:eastAsia="de-DE"/>
        </w:rPr>
        <w:t xml:space="preserve">„Du hast mir </w:t>
      </w:r>
      <w:proofErr w:type="spellStart"/>
      <w:r w:rsidRPr="00734C6B">
        <w:rPr>
          <w:rFonts w:ascii="Times New Roman" w:eastAsia="Times New Roman" w:hAnsi="Times New Roman" w:cs="Times New Roman"/>
          <w:b/>
          <w:bCs/>
          <w:color w:val="8D7954"/>
          <w:sz w:val="24"/>
          <w:szCs w:val="24"/>
          <w:lang w:eastAsia="de-DE"/>
        </w:rPr>
        <w:t>Glück</w:t>
      </w:r>
      <w:proofErr w:type="spellEnd"/>
      <w:r w:rsidRPr="00734C6B">
        <w:rPr>
          <w:rFonts w:ascii="Times New Roman" w:eastAsia="Times New Roman" w:hAnsi="Times New Roman" w:cs="Times New Roman"/>
          <w:b/>
          <w:bCs/>
          <w:color w:val="8D7954"/>
          <w:sz w:val="24"/>
          <w:szCs w:val="24"/>
          <w:lang w:eastAsia="de-DE"/>
        </w:rPr>
        <w:t xml:space="preserve"> gebracht“</w:t>
      </w:r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mit der Angelika </w:t>
      </w:r>
      <w:proofErr w:type="spellStart"/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>Milster</w:t>
      </w:r>
      <w:proofErr w:type="spellEnd"/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u.a. bei </w:t>
      </w:r>
      <w:r w:rsidRPr="00734C6B">
        <w:rPr>
          <w:rFonts w:ascii="Times New Roman" w:eastAsia="Times New Roman" w:hAnsi="Times New Roman" w:cs="Times New Roman"/>
          <w:b/>
          <w:bCs/>
          <w:color w:val="8D7954"/>
          <w:sz w:val="24"/>
          <w:szCs w:val="24"/>
          <w:lang w:eastAsia="de-DE"/>
        </w:rPr>
        <w:t>„Willkommen bei Carmen Nebel“</w:t>
      </w:r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dem </w:t>
      </w:r>
      <w:r w:rsidRPr="00734C6B">
        <w:rPr>
          <w:rFonts w:ascii="Times New Roman" w:eastAsia="Times New Roman" w:hAnsi="Times New Roman" w:cs="Times New Roman"/>
          <w:b/>
          <w:bCs/>
          <w:color w:val="8D7954"/>
          <w:sz w:val="24"/>
          <w:szCs w:val="24"/>
          <w:lang w:eastAsia="de-DE"/>
        </w:rPr>
        <w:t>ZDF-Fernsehgarten</w:t>
      </w:r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Gast ist.</w:t>
      </w:r>
    </w:p>
    <w:p w:rsidR="00780307" w:rsidRDefault="0018418D" w:rsidP="0018418D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Seit </w:t>
      </w:r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Herbst 2016 ist Angelika </w:t>
      </w:r>
      <w:proofErr w:type="spellStart"/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>Milster</w:t>
      </w:r>
      <w:proofErr w:type="spellEnd"/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der Titelpartie der </w:t>
      </w:r>
      <w:proofErr w:type="spellStart"/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>Musical-Uraufführung</w:t>
      </w:r>
      <w:proofErr w:type="spellEnd"/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734C6B">
        <w:rPr>
          <w:rFonts w:ascii="Times New Roman" w:eastAsia="Times New Roman" w:hAnsi="Times New Roman" w:cs="Times New Roman"/>
          <w:b/>
          <w:bCs/>
          <w:color w:val="8D7954"/>
          <w:sz w:val="24"/>
          <w:szCs w:val="24"/>
          <w:lang w:eastAsia="de-DE"/>
        </w:rPr>
        <w:t xml:space="preserve">„Doris Day – Day </w:t>
      </w:r>
      <w:proofErr w:type="spellStart"/>
      <w:r w:rsidRPr="00734C6B">
        <w:rPr>
          <w:rFonts w:ascii="Times New Roman" w:eastAsia="Times New Roman" w:hAnsi="Times New Roman" w:cs="Times New Roman"/>
          <w:b/>
          <w:bCs/>
          <w:color w:val="8D7954"/>
          <w:sz w:val="24"/>
          <w:szCs w:val="24"/>
          <w:lang w:eastAsia="de-DE"/>
        </w:rPr>
        <w:t>by</w:t>
      </w:r>
      <w:proofErr w:type="spellEnd"/>
      <w:r w:rsidRPr="00734C6B">
        <w:rPr>
          <w:rFonts w:ascii="Times New Roman" w:eastAsia="Times New Roman" w:hAnsi="Times New Roman" w:cs="Times New Roman"/>
          <w:b/>
          <w:bCs/>
          <w:color w:val="8D7954"/>
          <w:sz w:val="24"/>
          <w:szCs w:val="24"/>
          <w:lang w:eastAsia="de-DE"/>
        </w:rPr>
        <w:t xml:space="preserve"> Day“</w:t>
      </w:r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am </w:t>
      </w:r>
      <w:r w:rsidRPr="00734C6B">
        <w:rPr>
          <w:rFonts w:ascii="Times New Roman" w:eastAsia="Times New Roman" w:hAnsi="Times New Roman" w:cs="Times New Roman"/>
          <w:b/>
          <w:bCs/>
          <w:color w:val="8D7954"/>
          <w:sz w:val="24"/>
          <w:szCs w:val="24"/>
          <w:lang w:eastAsia="de-DE"/>
        </w:rPr>
        <w:t>Schlossparktheater in Berlin</w:t>
      </w:r>
      <w:r w:rsidRPr="00734C6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erleben.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Das Repertoire der Künstlerin </w:t>
      </w:r>
      <w:r w:rsidRPr="0018418D">
        <w:rPr>
          <w:rFonts w:ascii="Times New Roman" w:hAnsi="Times New Roman" w:cs="Times New Roman"/>
          <w:sz w:val="24"/>
          <w:szCs w:val="24"/>
        </w:rPr>
        <w:t>umfasst unzählige Lieder des Musicals und zahlreiche klassische Werke der großen Meister. Dabei beeindruckt sie allein durch schlichte Eleganz und ihre grandiose Stimme</w:t>
      </w:r>
      <w:bookmarkStart w:id="0" w:name="_GoBack"/>
      <w:bookmarkEnd w:id="0"/>
    </w:p>
    <w:sectPr w:rsidR="007803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CC7" w:rsidRDefault="00990CC7" w:rsidP="003A12FE">
      <w:pPr>
        <w:spacing w:after="0" w:line="240" w:lineRule="auto"/>
      </w:pPr>
      <w:r>
        <w:separator/>
      </w:r>
    </w:p>
  </w:endnote>
  <w:endnote w:type="continuationSeparator" w:id="0">
    <w:p w:rsidR="00990CC7" w:rsidRDefault="00990CC7" w:rsidP="003A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Black">
    <w:altName w:val="Arial"/>
    <w:panose1 w:val="00000000000000000000"/>
    <w:charset w:val="00"/>
    <w:family w:val="roman"/>
    <w:notTrueType/>
    <w:pitch w:val="default"/>
  </w:font>
  <w:font w:name="Roboto Ligh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CC7" w:rsidRDefault="00990CC7" w:rsidP="003A12FE">
      <w:pPr>
        <w:spacing w:after="0" w:line="240" w:lineRule="auto"/>
      </w:pPr>
      <w:r>
        <w:separator/>
      </w:r>
    </w:p>
  </w:footnote>
  <w:footnote w:type="continuationSeparator" w:id="0">
    <w:p w:rsidR="00990CC7" w:rsidRDefault="00990CC7" w:rsidP="003A1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A87"/>
    <w:rsid w:val="00097193"/>
    <w:rsid w:val="000C495D"/>
    <w:rsid w:val="001705E9"/>
    <w:rsid w:val="0018418D"/>
    <w:rsid w:val="00257A8C"/>
    <w:rsid w:val="0026337C"/>
    <w:rsid w:val="003A12FE"/>
    <w:rsid w:val="007A0715"/>
    <w:rsid w:val="008E5A75"/>
    <w:rsid w:val="008F19FE"/>
    <w:rsid w:val="00990CC7"/>
    <w:rsid w:val="009913C8"/>
    <w:rsid w:val="00C95A87"/>
    <w:rsid w:val="00D7002B"/>
    <w:rsid w:val="00DC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C6916-F3C4-4BE5-B271-D5C6CB22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scription">
    <w:name w:val="description"/>
    <w:basedOn w:val="Standard"/>
    <w:rsid w:val="0018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8418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418D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18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A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12FE"/>
  </w:style>
  <w:style w:type="paragraph" w:styleId="Fuzeile">
    <w:name w:val="footer"/>
    <w:basedOn w:val="Standard"/>
    <w:link w:val="FuzeileZchn"/>
    <w:uiPriority w:val="99"/>
    <w:unhideWhenUsed/>
    <w:rsid w:val="003A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1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9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ventim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Knaupe</dc:creator>
  <cp:keywords/>
  <dc:description/>
  <cp:lastModifiedBy>Georg Knaupe</cp:lastModifiedBy>
  <cp:revision>2</cp:revision>
  <cp:lastPrinted>2018-04-17T12:37:00Z</cp:lastPrinted>
  <dcterms:created xsi:type="dcterms:W3CDTF">2019-04-15T12:36:00Z</dcterms:created>
  <dcterms:modified xsi:type="dcterms:W3CDTF">2019-04-15T12:36:00Z</dcterms:modified>
</cp:coreProperties>
</file>